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43" w:rsidRPr="004B5E81" w:rsidRDefault="004C4C43" w:rsidP="004C4C43">
      <w:pPr>
        <w:jc w:val="center"/>
        <w:rPr>
          <w:b/>
          <w:caps/>
          <w:sz w:val="28"/>
          <w:szCs w:val="28"/>
        </w:rPr>
      </w:pPr>
      <w:r w:rsidRPr="004B5E81">
        <w:rPr>
          <w:b/>
          <w:caps/>
          <w:sz w:val="28"/>
          <w:szCs w:val="28"/>
        </w:rPr>
        <w:t>Зелёнополянский сельский Совет депутатов</w:t>
      </w:r>
    </w:p>
    <w:p w:rsidR="004C4C43" w:rsidRPr="004B5E81" w:rsidRDefault="004C4C43" w:rsidP="004C4C43">
      <w:pPr>
        <w:jc w:val="center"/>
        <w:rPr>
          <w:b/>
          <w:caps/>
          <w:sz w:val="28"/>
          <w:szCs w:val="28"/>
        </w:rPr>
      </w:pPr>
      <w:r w:rsidRPr="004B5E81">
        <w:rPr>
          <w:b/>
          <w:caps/>
          <w:sz w:val="28"/>
          <w:szCs w:val="28"/>
        </w:rPr>
        <w:t>Троицкого района Алтайского края</w:t>
      </w:r>
    </w:p>
    <w:p w:rsidR="004C4C43" w:rsidRDefault="004C4C43" w:rsidP="004C4C43">
      <w:pPr>
        <w:jc w:val="center"/>
        <w:rPr>
          <w:b/>
          <w:sz w:val="28"/>
          <w:szCs w:val="28"/>
        </w:rPr>
      </w:pPr>
    </w:p>
    <w:p w:rsidR="004C4C43" w:rsidRDefault="004C4C43" w:rsidP="004C4C43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4C4C43" w:rsidRDefault="004C4C43" w:rsidP="004C4C43">
      <w:pPr>
        <w:jc w:val="center"/>
        <w:rPr>
          <w:sz w:val="28"/>
          <w:szCs w:val="28"/>
        </w:rPr>
      </w:pPr>
    </w:p>
    <w:p w:rsidR="004C4C43" w:rsidRDefault="004C4C43" w:rsidP="004C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31 марта 2017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№6                                                      </w:t>
      </w:r>
    </w:p>
    <w:p w:rsidR="004C4C43" w:rsidRDefault="004C4C43" w:rsidP="004C4C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4C4C43" w:rsidRDefault="004C4C43" w:rsidP="004C4C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right="5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отпуска главе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полномочия на постоянной основе</w:t>
      </w: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статьей 8</w:t>
        </w:r>
      </w:hyperlink>
      <w:r>
        <w:rPr>
          <w:sz w:val="28"/>
          <w:szCs w:val="28"/>
        </w:rPr>
        <w:t xml:space="preserve"> закона Алтайского края от 10.10.2011 N 130-ЗС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крае",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29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отпуска главе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полномочия на постоянной основе (приложение).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принятое решение в установленном порядке.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решения постоянную комиссию по  вопросам плана, бюджета и социальной сферы (</w:t>
      </w:r>
      <w:proofErr w:type="spellStart"/>
      <w:r>
        <w:rPr>
          <w:sz w:val="28"/>
          <w:szCs w:val="28"/>
        </w:rPr>
        <w:t>Чепкасов</w:t>
      </w:r>
      <w:proofErr w:type="spellEnd"/>
      <w:r>
        <w:rPr>
          <w:sz w:val="28"/>
          <w:szCs w:val="28"/>
        </w:rPr>
        <w:t xml:space="preserve"> А.П.)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С.П. Сокол</w:t>
      </w: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bookmarkStart w:id="0" w:name="Par24"/>
      <w:bookmarkEnd w:id="0"/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Зелёнополянского</w:t>
      </w:r>
      <w:proofErr w:type="spellEnd"/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от  31 марта 2017 г. N 6</w:t>
      </w: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End w:id="1"/>
      <w:r>
        <w:rPr>
          <w:b/>
          <w:bCs/>
          <w:sz w:val="28"/>
          <w:szCs w:val="28"/>
        </w:rPr>
        <w:t>Порядок</w:t>
      </w:r>
    </w:p>
    <w:p w:rsidR="004C4C43" w:rsidRDefault="004C4C43" w:rsidP="004C4C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отпуска главе </w:t>
      </w:r>
      <w:proofErr w:type="spellStart"/>
      <w:r>
        <w:rPr>
          <w:b/>
          <w:bCs/>
          <w:sz w:val="28"/>
          <w:szCs w:val="28"/>
        </w:rPr>
        <w:t>Зелёнополянского</w:t>
      </w:r>
      <w:proofErr w:type="spellEnd"/>
      <w:r>
        <w:rPr>
          <w:b/>
          <w:bCs/>
          <w:sz w:val="28"/>
          <w:szCs w:val="28"/>
        </w:rPr>
        <w:t xml:space="preserve"> сельсовета, </w:t>
      </w:r>
    </w:p>
    <w:p w:rsidR="004C4C43" w:rsidRDefault="004C4C43" w:rsidP="004C4C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осуществляющему</w:t>
      </w:r>
      <w:proofErr w:type="gramEnd"/>
      <w:r>
        <w:rPr>
          <w:b/>
          <w:bCs/>
          <w:sz w:val="28"/>
          <w:szCs w:val="28"/>
        </w:rPr>
        <w:t xml:space="preserve"> полномочия на постоянной основе</w:t>
      </w:r>
    </w:p>
    <w:p w:rsidR="004C4C43" w:rsidRDefault="004C4C43" w:rsidP="004C4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предоставления отпуска главе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края, осуществляющему полномочия на постоянной основе (далее - Порядок), разработан в соответствии с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от 10.10.2011 N 130-ЗС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крае", </w:t>
      </w:r>
      <w:hyperlink r:id="rId8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и регламентирует вопросы предоставления ежегодного</w:t>
      </w:r>
      <w:proofErr w:type="gramEnd"/>
      <w:r>
        <w:rPr>
          <w:sz w:val="28"/>
          <w:szCs w:val="28"/>
        </w:rPr>
        <w:t xml:space="preserve"> оплачиваемого отпуска главе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полномочия на постоянной основе, замены ежегодного оплачиваемого отпуска или его части денежной компенсацией и его продолжительность.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местного самоуправления,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полномочия на постоянной основе (далее - глава сельсовета в соответствующем падеже),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Очередность предоставления оплачиваемых отпусков определяется ежегодно в соответствии с графиком отпусков, утверждаемым главой сельсовета, в порядке, установленном трудовым законодательством.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Главе сельсовета предоставляется ежегодный основной оплачиваемый отпуск продолжительностью 40 календарных дней.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Главе сельсовета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Решение главы сельсовета об убытии в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в срок не менее чем за 20 дней до даты начала отпуска, установленного графиком отпусков.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Главе сельсовета по их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Часть ежегодного оплачиваемого отпуска, превышающая 30 календарных дней, по распоряжению главы сельсовета может быть заменена денежной компенсацией.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Финансирование ежегодного оплачиваемого отпуска главе сельсовета, а также денежная компенсация за часть ежегодного оплачиваемого отпуска осуществляется в пределах средств, предусмотренных в бюджете сельсовета на содержание Администрации сельсовета.</w:t>
      </w:r>
    </w:p>
    <w:p w:rsidR="004C4C43" w:rsidRDefault="004C4C43" w:rsidP="004C4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Иные вопросы, касающиеся предоставления ежегодного оплачиваемого отпуска главе сельсовета, замены ежегодного оплачиваемого отпуска или его части денежной компенсацией регулируются трудовым законодательством.</w:t>
      </w:r>
    </w:p>
    <w:p w:rsidR="004C4C43" w:rsidRDefault="004C4C43" w:rsidP="004C4C43">
      <w:pPr>
        <w:rPr>
          <w:sz w:val="24"/>
          <w:szCs w:val="24"/>
        </w:rPr>
      </w:pPr>
    </w:p>
    <w:p w:rsidR="004C4C43" w:rsidRDefault="004C4C43" w:rsidP="004C4C43"/>
    <w:p w:rsidR="004C4C43" w:rsidRDefault="004C4C43" w:rsidP="004C4C43"/>
    <w:p w:rsidR="004C4C43" w:rsidRDefault="004C4C43" w:rsidP="004C4C43"/>
    <w:p w:rsidR="004C4C43" w:rsidRDefault="004C4C43" w:rsidP="004C4C43"/>
    <w:p w:rsidR="004C4C43" w:rsidRDefault="004C4C43" w:rsidP="004C4C43"/>
    <w:p w:rsidR="004C4C43" w:rsidRDefault="004C4C43" w:rsidP="004C4C43"/>
    <w:p w:rsidR="004C4C43" w:rsidRDefault="004C4C43" w:rsidP="004C4C43"/>
    <w:p w:rsidR="004C4C43" w:rsidRDefault="004C4C43" w:rsidP="004C4C43"/>
    <w:p w:rsidR="00ED42FD" w:rsidRDefault="00ED42FD">
      <w:bookmarkStart w:id="2" w:name="_GoBack"/>
      <w:bookmarkEnd w:id="2"/>
    </w:p>
    <w:sectPr w:rsidR="00ED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B"/>
    <w:rsid w:val="004C4C43"/>
    <w:rsid w:val="00CC524B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4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752622CF86AE8CF4AB1E62E02AD7D3362FFA528BCB03D22296BBCB328F5EE461FC96AE7F78263E897F1B6P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752622CF86AE8CF4AB1E62E02AD7D3362FFA528B9B13C28296BBCB328F5EE461FC96AE7F78263EB95F4B6P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&#1056;&#1077;&#1096;&#1077;&#1085;&#1080;&#1077;%20&#8470;61%20&#1086;&#1090;%2004.03.2014&#1075;.%20&#1055;&#1086;&#1088;&#1103;&#1076;&#1086;&#1082;%20&#1087;&#1088;&#1077;&#1076;&#1086;&#1089;&#1090;&#1072;&#1074;&#1083;&#1077;&#1085;&#1080;&#1103;%20&#1086;&#1090;&#1087;&#1091;&#1089;&#1082;&#1072;%20&#1075;&#1083;&#1072;&#1074;&#1077;%20&#1041;&#1086;&#1088;&#1086;&#1074;&#1083;&#1103;&#1085;&#1089;&#1082;&#1086;&#1075;&#1086;%20&#1089;&#1077;&#1083;&#1100;&#1089;&#1086;&#1074;&#1077;&#1090;&#1072;.doc" TargetMode="External"/><Relationship Id="rId5" Type="http://schemas.openxmlformats.org/officeDocument/2006/relationships/hyperlink" Target="consultantplus://offline/ref=0F0752622CF86AE8CF4AB1E62E02AD7D3362FFA528B9B13C28296BBCB328F5EE461FC96AE7F78263EB95F4B6P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>*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2017-04-26T08:56:00Z</dcterms:created>
  <dcterms:modified xsi:type="dcterms:W3CDTF">2017-04-26T08:57:00Z</dcterms:modified>
</cp:coreProperties>
</file>